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411A" w:rsidRDefault="0041411A" w:rsidP="0041411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672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11A" w:rsidRDefault="0041411A" w:rsidP="0041411A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Угорницький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ліцей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Івано-Франківської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ради</w:t>
      </w:r>
    </w:p>
    <w:p w:rsidR="0041411A" w:rsidRDefault="0041411A" w:rsidP="0041411A">
      <w:pPr>
        <w:jc w:val="both"/>
        <w:rPr>
          <w:b/>
        </w:rPr>
      </w:pPr>
    </w:p>
    <w:p w:rsidR="0041411A" w:rsidRDefault="0041411A" w:rsidP="0041411A">
      <w:pPr>
        <w:pStyle w:val="a4"/>
        <w:spacing w:line="276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3"/>
          <w:szCs w:val="23"/>
        </w:rPr>
        <w:t>вул</w:t>
      </w:r>
      <w:proofErr w:type="spellEnd"/>
      <w:r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ано-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proofErr w:type="spellEnd"/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  <w:t xml:space="preserve"> </w:t>
      </w:r>
    </w:p>
    <w:p w:rsidR="0041411A" w:rsidRDefault="0041411A" w:rsidP="0041411A">
      <w:pPr>
        <w:pStyle w:val="a4"/>
        <w:spacing w:line="276" w:lineRule="auto"/>
        <w:jc w:val="center"/>
        <w:rPr>
          <w:rFonts w:ascii="Times New Roman" w:hAnsi="Times New Roman"/>
          <w:color w:val="FF0000"/>
          <w:szCs w:val="20"/>
          <w:lang w:val="en-US"/>
        </w:rPr>
      </w:pPr>
      <w:r>
        <w:rPr>
          <w:rFonts w:ascii="Times New Roman" w:hAnsi="Times New Roman"/>
          <w:szCs w:val="24"/>
        </w:rPr>
        <w:t>тел</w:t>
      </w:r>
      <w:r>
        <w:rPr>
          <w:rFonts w:ascii="Times New Roman" w:hAnsi="Times New Roman"/>
          <w:szCs w:val="24"/>
          <w:lang w:val="en-US"/>
        </w:rPr>
        <w:t xml:space="preserve">.(0342)78-74-10,  </w:t>
      </w:r>
      <w:r>
        <w:rPr>
          <w:rFonts w:ascii="Times New Roman" w:hAnsi="Times New Roman"/>
          <w:szCs w:val="20"/>
          <w:lang w:val="en-US"/>
        </w:rPr>
        <w:t>E-mail:</w:t>
      </w:r>
      <w:r>
        <w:rPr>
          <w:rFonts w:ascii="Times New Roman" w:hAnsi="Times New Roman"/>
          <w:color w:val="FF0000"/>
          <w:szCs w:val="20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 xml:space="preserve"> </w:t>
      </w:r>
      <w:hyperlink r:id="rId5" w:history="1">
        <w:r>
          <w:rPr>
            <w:rStyle w:val="a3"/>
            <w:lang w:val="en-US"/>
          </w:rPr>
          <w:t>ugornytskasch@ukr.net</w:t>
        </w:r>
      </w:hyperlink>
      <w:r>
        <w:rPr>
          <w:rFonts w:ascii="Times New Roman" w:hAnsi="Times New Roman"/>
          <w:szCs w:val="24"/>
          <w:lang w:val="en-US"/>
        </w:rPr>
        <w:t xml:space="preserve">, </w:t>
      </w:r>
      <w:r>
        <w:rPr>
          <w:rFonts w:ascii="Times New Roman" w:hAnsi="Times New Roman"/>
          <w:szCs w:val="20"/>
          <w:lang w:val="en-US"/>
        </w:rPr>
        <w:t>Web:</w:t>
      </w:r>
      <w:r>
        <w:rPr>
          <w:lang w:val="en-US"/>
        </w:rPr>
        <w:t xml:space="preserve"> </w:t>
      </w:r>
      <w:hyperlink r:id="rId6" w:history="1">
        <w:r>
          <w:rPr>
            <w:rStyle w:val="a3"/>
            <w:szCs w:val="20"/>
            <w:lang w:val="en-US"/>
          </w:rPr>
          <w:t>http://school.if.ua/</w:t>
        </w:r>
      </w:hyperlink>
    </w:p>
    <w:p w:rsidR="0041411A" w:rsidRDefault="0041411A" w:rsidP="0041411A">
      <w:pPr>
        <w:pStyle w:val="a4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Код ЄДРПОУ </w:t>
      </w:r>
      <w:r>
        <w:rPr>
          <w:rFonts w:ascii="Times New Roman" w:hAnsi="Times New Roman"/>
          <w:sz w:val="20"/>
          <w:szCs w:val="18"/>
        </w:rPr>
        <w:t>20558885</w:t>
      </w:r>
    </w:p>
    <w:p w:rsidR="0041411A" w:rsidRDefault="0041411A" w:rsidP="0041411A">
      <w:pPr>
        <w:jc w:val="both"/>
        <w:rPr>
          <w:b/>
          <w:lang w:val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27305" b="37465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5E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OWTQIAAFcEAAAOAAAAZHJzL2Uyb0RvYy54bWysVM2O0zAQviPxDlbubZJuWtqo7QolLZcF&#10;Ku3yAK7tNBaJbdlu0wohAQ8At73yCtyQAPEM6Rsxdn+0hQtC9OCO7Zlvvpn5nPH1tq7QhmnDpZgE&#10;cTcKEBNEUi5Wk+DV3bwzDJCxWFBcScEmwY6Z4Hr6+NG4USnryVJWlGkEIMKkjZoEpbUqDUNDSlZj&#10;05WKCbgspK6xha1ehVTjBtDrKuxF0SBspKZKS8KMgdP8cBlMPX5RMGJfFoVhFlWTALhZv2q/Lt0a&#10;Tsc4XWmsSk6ONPA/sKgxF5D0DJVji9Fa8z+gak60NLKwXSLrUBYFJ8zXANXE0W/V3JZYMV8LNMeo&#10;c5vM/4MlLzYLjTiF2SUBEriGGbWf9+/2n9of7RfUft3fo/37/Qc4uW+/t9/an/uPCFyhb40yKYRn&#10;YqFd5WQrbtWNJK8NEjIrsVgxz/9upwAzdhHhRYjbGAXZl81zScEHr630TdwWunaQ0B609bPanWfF&#10;thYROBz0+qN41A8QgbvBVd/j4/QUqrSxz5iskTMmgbEa81VpMykEaELq2CfCmxtjHTGcngJcXiHn&#10;vKq8NCqBGmA/ivqRjzCy4tTdOj+jV8us0miDnbr870jjwk3LtaAerWSYzo62xbw62JC9Eg4PagM+&#10;R+sgnzejaDQbzoZJJ+kNZp0kyvPO03mWdAbz+Ek/v8qzLI/fOmpxkpacUiYcu5OU4+TvpHJ8VAcR&#10;nsV87kN4ie4bBmRP/560H66b50EZS0l3C30aOqjXOx9fmnseD/dgP/weTH8BAAD//wMAUEsDBBQA&#10;BgAIAAAAIQBLijDg2gAAAAkBAAAPAAAAZHJzL2Rvd25yZXYueG1sTI/BToRADIbvJr7DpCZezO7A&#10;HgiLDBtj4smDuPoABSoQmQ5hhmV8e7snPbb98vf7y1O0k7rQ4kfHBtJ9Aoq4dd3IvYHPj5ddDsoH&#10;5A4nx2TghzycqtubEovObfxOl3PolYSwL9DAEMJcaO3bgSz6vZuJ5fblFotBxqXX3YKbhNtJH5Ik&#10;0xZHlg8DzvQ8UPt9Xq2B+JZxiHUem43XV58/1BFtbcz9XXx6BBUohj8YrvqiDpU4NW7lzqvJwC7N&#10;joIaOKTSSYBjlkuX5rpIQVel/t+g+gUAAP//AwBQSwECLQAUAAYACAAAACEAtoM4kv4AAADhAQAA&#10;EwAAAAAAAAAAAAAAAAAAAAAAW0NvbnRlbnRfVHlwZXNdLnhtbFBLAQItABQABgAIAAAAIQA4/SH/&#10;1gAAAJQBAAALAAAAAAAAAAAAAAAAAC8BAABfcmVscy8ucmVsc1BLAQItABQABgAIAAAAIQCC5MOW&#10;TQIAAFcEAAAOAAAAAAAAAAAAAAAAAC4CAABkcnMvZTJvRG9jLnhtbFBLAQItABQABgAIAAAAIQBL&#10;ijDg2gAAAAkBAAAPAAAAAAAAAAAAAAAAAKcEAABkcnMvZG93bnJldi54bWxQSwUGAAAAAAQABADz&#10;AAAArgUAAAAA&#10;" strokeweight="1.5pt"/>
            </w:pict>
          </mc:Fallback>
        </mc:AlternateContent>
      </w:r>
    </w:p>
    <w:p w:rsidR="0041411A" w:rsidRDefault="0041411A" w:rsidP="0041411A">
      <w:pPr>
        <w:pStyle w:val="8915"/>
        <w:spacing w:before="0" w:beforeAutospacing="0" w:after="0" w:afterAutospacing="0"/>
        <w:jc w:val="center"/>
      </w:pPr>
      <w:r>
        <w:rPr>
          <w:sz w:val="28"/>
          <w:szCs w:val="28"/>
          <w:lang w:val="en-US"/>
        </w:rPr>
        <w:t xml:space="preserve"> </w:t>
      </w:r>
      <w:r>
        <w:rPr>
          <w:bCs/>
          <w:color w:val="000000"/>
        </w:rPr>
        <w:t>НАКАЗ</w:t>
      </w:r>
    </w:p>
    <w:p w:rsidR="0041411A" w:rsidRDefault="0041411A" w:rsidP="00414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998"/>
        <w:gridCol w:w="3066"/>
        <w:gridCol w:w="3148"/>
      </w:tblGrid>
      <w:tr w:rsidR="0041411A" w:rsidTr="0041411A">
        <w:trPr>
          <w:tblCellSpacing w:w="0" w:type="dxa"/>
        </w:trPr>
        <w:tc>
          <w:tcPr>
            <w:tcW w:w="2998" w:type="dxa"/>
            <w:shd w:val="clear" w:color="auto" w:fill="FFFFFF"/>
            <w:vAlign w:val="center"/>
            <w:hideMark/>
          </w:tcPr>
          <w:p w:rsidR="0041411A" w:rsidRDefault="0041411A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6C5E5E"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.0</w:t>
            </w:r>
            <w:r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  <w:r w:rsidR="006C5E5E"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.2025</w:t>
            </w:r>
            <w:r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р.           </w:t>
            </w:r>
          </w:p>
        </w:tc>
        <w:tc>
          <w:tcPr>
            <w:tcW w:w="3066" w:type="dxa"/>
            <w:shd w:val="clear" w:color="auto" w:fill="FFFFFF"/>
            <w:vAlign w:val="center"/>
            <w:hideMark/>
          </w:tcPr>
          <w:p w:rsidR="0041411A" w:rsidRDefault="00414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      </w:t>
            </w:r>
          </w:p>
        </w:tc>
        <w:tc>
          <w:tcPr>
            <w:tcW w:w="3148" w:type="dxa"/>
            <w:shd w:val="clear" w:color="auto" w:fill="FFFFFF"/>
            <w:vAlign w:val="center"/>
            <w:hideMark/>
          </w:tcPr>
          <w:p w:rsidR="0041411A" w:rsidRDefault="00414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                             </w:t>
            </w:r>
            <w:r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№</w:t>
            </w:r>
            <w:r w:rsidRP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033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____/о</w:t>
            </w:r>
            <w:r w:rsidRPr="002033F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41411A" w:rsidRDefault="0041411A" w:rsidP="0041411A">
      <w:pPr>
        <w:spacing w:after="0" w:line="240" w:lineRule="auto"/>
      </w:pPr>
    </w:p>
    <w:p w:rsidR="0041411A" w:rsidRDefault="0041411A" w:rsidP="0041411A">
      <w:pPr>
        <w:pStyle w:val="a4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уповноваженої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особи</w:t>
      </w:r>
    </w:p>
    <w:p w:rsidR="0041411A" w:rsidRDefault="0041411A" w:rsidP="0041411A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  <w:lang w:val="uk-UA"/>
        </w:rPr>
        <w:t>закладі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1411A" w:rsidRDefault="0041411A" w:rsidP="0041411A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</w:t>
      </w:r>
      <w:r w:rsidR="006C5E5E">
        <w:rPr>
          <w:rFonts w:ascii="Times New Roman" w:hAnsi="Times New Roman"/>
          <w:bCs/>
          <w:sz w:val="28"/>
          <w:szCs w:val="28"/>
          <w:lang w:val="uk-UA"/>
        </w:rPr>
        <w:t>25-2026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н.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0"/>
    </w:p>
    <w:p w:rsidR="0041411A" w:rsidRDefault="0041411A" w:rsidP="0041411A">
      <w:pPr>
        <w:spacing w:after="0" w:line="240" w:lineRule="auto"/>
        <w:ind w:left="426"/>
      </w:pPr>
    </w:p>
    <w:p w:rsidR="0041411A" w:rsidRDefault="0041411A" w:rsidP="0041411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25,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третьої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26,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54,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64, пункту 2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71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листом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№ 1/11- 881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29.01.2019 року «</w:t>
      </w:r>
      <w:proofErr w:type="spellStart"/>
      <w:r>
        <w:rPr>
          <w:rFonts w:ascii="Times New Roman" w:hAnsi="Times New Roman"/>
          <w:sz w:val="28"/>
          <w:szCs w:val="28"/>
        </w:rPr>
        <w:t>Рекомендації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цькуванню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)»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18.12.2018 року № 2657-VІІІ з метою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цькування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41411A" w:rsidRDefault="0041411A" w:rsidP="0041411A">
      <w:pPr>
        <w:spacing w:after="0" w:line="240" w:lineRule="auto"/>
        <w:jc w:val="both"/>
      </w:pPr>
    </w:p>
    <w:p w:rsidR="0041411A" w:rsidRDefault="0041411A" w:rsidP="0041411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НАКАЗУЮ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1411A" w:rsidRPr="0041411A" w:rsidRDefault="0041411A" w:rsidP="0041411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1.Призначити </w:t>
      </w:r>
      <w:proofErr w:type="spellStart"/>
      <w:r>
        <w:rPr>
          <w:rFonts w:ascii="Times New Roman" w:hAnsi="Times New Roman"/>
          <w:sz w:val="28"/>
          <w:szCs w:val="28"/>
        </w:rPr>
        <w:t>уповноваженою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особою з </w:t>
      </w:r>
      <w:r>
        <w:rPr>
          <w:rFonts w:ascii="Times New Roman" w:hAnsi="Times New Roman"/>
          <w:sz w:val="28"/>
          <w:szCs w:val="28"/>
          <w:lang w:val="uk-UA"/>
        </w:rPr>
        <w:t xml:space="preserve">числа працівників закладу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</w:t>
      </w:r>
      <w:r>
        <w:rPr>
          <w:rFonts w:ascii="Times New Roman" w:hAnsi="Times New Roman"/>
          <w:sz w:val="28"/>
          <w:szCs w:val="28"/>
        </w:rPr>
        <w:t>на 20</w:t>
      </w:r>
      <w:r w:rsidR="001139BC">
        <w:rPr>
          <w:rFonts w:ascii="Times New Roman" w:hAnsi="Times New Roman"/>
          <w:sz w:val="28"/>
          <w:szCs w:val="28"/>
          <w:lang w:val="uk-UA"/>
        </w:rPr>
        <w:t>25-2026</w:t>
      </w:r>
      <w:r>
        <w:rPr>
          <w:rFonts w:ascii="Times New Roman" w:hAnsi="Times New Roman"/>
          <w:sz w:val="28"/>
          <w:szCs w:val="28"/>
          <w:lang w:val="uk-UA"/>
        </w:rPr>
        <w:t>н.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заступника директора з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Тетяну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КОСТИК 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411A" w:rsidRPr="002033F2" w:rsidRDefault="0041411A" w:rsidP="0041411A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2033F2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Уповноваже</w:t>
      </w:r>
      <w:r w:rsidRPr="002033F2">
        <w:rPr>
          <w:rFonts w:ascii="Times New Roman" w:hAnsi="Times New Roman"/>
          <w:sz w:val="28"/>
          <w:szCs w:val="28"/>
          <w:lang w:val="uk-UA"/>
        </w:rPr>
        <w:t xml:space="preserve">ній особі з питань протидії </w:t>
      </w:r>
      <w:proofErr w:type="spellStart"/>
      <w:r w:rsidRPr="002033F2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2033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Тетяні КОСТИК:</w:t>
      </w:r>
      <w:r w:rsidRPr="002033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2033F2">
        <w:rPr>
          <w:rFonts w:ascii="Times New Roman" w:hAnsi="Times New Roman"/>
          <w:sz w:val="28"/>
          <w:szCs w:val="28"/>
          <w:lang w:val="uk-UA"/>
        </w:rPr>
        <w:t xml:space="preserve">2.1Організувати проведення регулярного моніторингу безпечності та комфортності освітнього середовища закладу шляхом опитування, анкетування та вжиття відповідних заходів реагування. </w:t>
      </w:r>
    </w:p>
    <w:p w:rsidR="0041411A" w:rsidRDefault="0041411A" w:rsidP="0041411A">
      <w:pPr>
        <w:pStyle w:val="a4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спрямованих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протидію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цькуванню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) у </w:t>
      </w:r>
      <w:proofErr w:type="spellStart"/>
      <w:r>
        <w:rPr>
          <w:rFonts w:ascii="Times New Roman" w:hAnsi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скарг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відмову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реагуванні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випадки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цькування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за </w:t>
      </w:r>
      <w:proofErr w:type="spellStart"/>
      <w:r>
        <w:rPr>
          <w:rFonts w:ascii="Times New Roman" w:hAnsi="Times New Roman"/>
          <w:sz w:val="28"/>
          <w:szCs w:val="28"/>
        </w:rPr>
        <w:t>відповідними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заявами</w:t>
      </w:r>
      <w:proofErr w:type="spellEnd"/>
      <w:r w:rsidR="00DE3A9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411A" w:rsidRDefault="0041411A" w:rsidP="0041411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>
        <w:rPr>
          <w:rFonts w:ascii="Times New Roman" w:hAnsi="Times New Roman"/>
          <w:sz w:val="28"/>
          <w:szCs w:val="28"/>
        </w:rPr>
        <w:t>залишаю</w:t>
      </w:r>
      <w:proofErr w:type="spellEnd"/>
      <w:r>
        <w:rPr>
          <w:rFonts w:ascii="Times New Roman" w:hAnsi="Times New Roman"/>
          <w:sz w:val="28"/>
          <w:szCs w:val="28"/>
        </w:rPr>
        <w:t xml:space="preserve"> за собою. </w:t>
      </w:r>
    </w:p>
    <w:p w:rsidR="0041411A" w:rsidRDefault="0041411A" w:rsidP="0041411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411A" w:rsidRDefault="0041411A" w:rsidP="0041411A">
      <w:pPr>
        <w:pStyle w:val="a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Директор ліцею                                                                           Марія ПЕТРУНІВ</w:t>
      </w:r>
    </w:p>
    <w:p w:rsidR="0041411A" w:rsidRDefault="0041411A" w:rsidP="0041411A">
      <w:pPr>
        <w:pStyle w:val="a4"/>
        <w:jc w:val="both"/>
        <w:rPr>
          <w:rFonts w:ascii="Times New Roman" w:hAnsi="Times New Roman"/>
          <w:sz w:val="28"/>
          <w:lang w:val="uk-UA"/>
        </w:rPr>
      </w:pPr>
    </w:p>
    <w:p w:rsidR="0041411A" w:rsidRDefault="0041411A" w:rsidP="004141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наказом ознайомлено:       </w:t>
      </w:r>
    </w:p>
    <w:p w:rsidR="0041411A" w:rsidRDefault="0041411A" w:rsidP="0041411A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     ______________</w:t>
      </w:r>
      <w:r>
        <w:rPr>
          <w:rFonts w:ascii="Times New Roman" w:hAnsi="Times New Roman"/>
          <w:sz w:val="28"/>
          <w:szCs w:val="28"/>
          <w:lang w:val="uk-UA"/>
        </w:rPr>
        <w:t>Тетяна КОСТИК</w:t>
      </w:r>
    </w:p>
    <w:p w:rsidR="0041411A" w:rsidRDefault="0041411A" w:rsidP="0041411A">
      <w:pPr>
        <w:pStyle w:val="a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(дата)                              (підпис)</w:t>
      </w:r>
    </w:p>
    <w:p w:rsidR="0041411A" w:rsidRDefault="0041411A" w:rsidP="0041411A">
      <w:pPr>
        <w:spacing w:after="0" w:line="360" w:lineRule="auto"/>
        <w:jc w:val="both"/>
        <w:rPr>
          <w:rFonts w:ascii="Times New Roman" w:hAnsi="Times New Roman"/>
          <w:sz w:val="32"/>
          <w:szCs w:val="28"/>
          <w:lang w:val="uk-UA"/>
        </w:rPr>
      </w:pPr>
    </w:p>
    <w:p w:rsidR="00737E4A" w:rsidRDefault="00737E4A"/>
    <w:sectPr w:rsidR="00737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C9"/>
    <w:rsid w:val="001139BC"/>
    <w:rsid w:val="002033F2"/>
    <w:rsid w:val="00377EB0"/>
    <w:rsid w:val="0041411A"/>
    <w:rsid w:val="006C5E5E"/>
    <w:rsid w:val="00737E4A"/>
    <w:rsid w:val="00A66BC9"/>
    <w:rsid w:val="00D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C01F"/>
  <w15:chartTrackingRefBased/>
  <w15:docId w15:val="{9BE374F6-C578-4B8A-913D-E7E1C8C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11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11A"/>
    <w:rPr>
      <w:color w:val="0563C1" w:themeColor="hyperlink"/>
      <w:u w:val="single"/>
    </w:rPr>
  </w:style>
  <w:style w:type="paragraph" w:styleId="a4">
    <w:name w:val="No Spacing"/>
    <w:uiPriority w:val="1"/>
    <w:qFormat/>
    <w:rsid w:val="0041411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8915">
    <w:name w:val="8915"/>
    <w:aliases w:val="baiaagaaboqcaaaddh8aaauchwaaaaaaaaaaaaaaaaaaaaaaaaaaaaaaaaaaaaaaaaaaaaaaaaaaaaaaaaaaaaaaaaaaaaaaaaaaaaaaaaaaaaaaaaaaaaaaaaaaaaaaaaaaaaaaaaaaaaaaaaaaaaaaaaaaaaaaaaaaaaaaaaaaaaaaaaaaaaaaaaaaaaaaaaaaaaaaaaaaaaaaaaaaaaaaaaaaaaaaaaaaaaaa"/>
    <w:basedOn w:val="a"/>
    <w:rsid w:val="00414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if.ua/" TargetMode="External"/><Relationship Id="rId5" Type="http://schemas.openxmlformats.org/officeDocument/2006/relationships/hyperlink" Target="mailto:ugornytskasch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UserHP</cp:lastModifiedBy>
  <cp:revision>2</cp:revision>
  <dcterms:created xsi:type="dcterms:W3CDTF">2025-09-17T10:38:00Z</dcterms:created>
  <dcterms:modified xsi:type="dcterms:W3CDTF">2025-09-17T10:38:00Z</dcterms:modified>
</cp:coreProperties>
</file>